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AD40A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044111D" wp14:editId="4E51332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54678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07D4456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0B34973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91568B6" w14:textId="40485FE1" w:rsidR="00A03FC3" w:rsidRPr="00A03FC3" w:rsidRDefault="008E30E6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val="en-US" w:eastAsia="ru-RU"/>
        </w:rPr>
        <w:t xml:space="preserve">66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55F0734" w14:textId="77777777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69A42949" w14:textId="77777777" w:rsidR="00A03FC3" w:rsidRPr="00A03FC3" w:rsidRDefault="00A82D95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21 </w:t>
      </w:r>
      <w:r w:rsidR="00F95D61">
        <w:rPr>
          <w:rFonts w:ascii="Century" w:eastAsia="Calibri" w:hAnsi="Century"/>
          <w:sz w:val="28"/>
          <w:szCs w:val="28"/>
          <w:lang w:eastAsia="ru-RU"/>
        </w:rPr>
        <w:t>серпня 2025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9D0B5BA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36D8831A" w14:textId="77777777" w:rsidR="00C2187A" w:rsidRDefault="000F6E56" w:rsidP="00E6409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>
        <w:rPr>
          <w:rFonts w:ascii="Arial" w:hAnsi="Arial" w:cs="Arial"/>
          <w:color w:val="000000"/>
          <w:shd w:val="clear" w:color="auto" w:fill="FFFFFF"/>
        </w:rPr>
        <w:t> </w:t>
      </w:r>
    </w:p>
    <w:p w14:paraId="5728FF2C" w14:textId="60765592" w:rsidR="00A82D95" w:rsidRDefault="00E64096" w:rsidP="008E30E6">
      <w:pPr>
        <w:pStyle w:val="1"/>
        <w:ind w:right="5527"/>
        <w:rPr>
          <w:b/>
          <w:sz w:val="28"/>
          <w:szCs w:val="28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 xml:space="preserve">Про внесення змін </w:t>
      </w:r>
      <w:r w:rsidR="00A82D95">
        <w:rPr>
          <w:rFonts w:ascii="Century" w:hAnsi="Century"/>
          <w:b/>
          <w:sz w:val="28"/>
          <w:szCs w:val="28"/>
          <w:lang w:eastAsia="uk-UA"/>
        </w:rPr>
        <w:t>до персонального</w:t>
      </w:r>
      <w:r w:rsidR="008E30E6">
        <w:rPr>
          <w:rFonts w:ascii="Century" w:hAnsi="Century"/>
          <w:b/>
          <w:sz w:val="28"/>
          <w:szCs w:val="28"/>
          <w:lang w:val="en-US" w:eastAsia="uk-UA"/>
        </w:rPr>
        <w:t xml:space="preserve"> </w:t>
      </w:r>
      <w:r w:rsidR="00A82D95">
        <w:rPr>
          <w:rFonts w:ascii="Century" w:hAnsi="Century"/>
          <w:b/>
          <w:sz w:val="28"/>
          <w:szCs w:val="28"/>
          <w:lang w:eastAsia="uk-UA"/>
        </w:rPr>
        <w:t>складу виконавчого комітету Городоцької міської ради</w:t>
      </w:r>
    </w:p>
    <w:p w14:paraId="5AD21439" w14:textId="77777777" w:rsidR="00E64096" w:rsidRDefault="00E64096" w:rsidP="00E64096">
      <w:pPr>
        <w:pStyle w:val="1"/>
        <w:jc w:val="both"/>
        <w:rPr>
          <w:sz w:val="28"/>
          <w:szCs w:val="28"/>
        </w:rPr>
      </w:pPr>
    </w:p>
    <w:p w14:paraId="485EB55C" w14:textId="77777777" w:rsidR="00E64096" w:rsidRDefault="00E64096" w:rsidP="00E64096">
      <w:pPr>
        <w:pStyle w:val="1"/>
        <w:jc w:val="both"/>
        <w:rPr>
          <w:sz w:val="28"/>
          <w:szCs w:val="28"/>
        </w:rPr>
      </w:pPr>
    </w:p>
    <w:p w14:paraId="74605E6A" w14:textId="77777777" w:rsidR="00E64096" w:rsidRPr="00E64096" w:rsidRDefault="00E64096" w:rsidP="00E64096">
      <w:pPr>
        <w:pStyle w:val="1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Відповідно до підпункту 5 пункту 1 статті 26, статті 51 Закону України «Про місцеве самоврядування в Україні» та у зв’язку з кадровими змінами, міська рада</w:t>
      </w:r>
    </w:p>
    <w:p w14:paraId="3012FA1A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63117901" w14:textId="77777777" w:rsidR="00A82D95" w:rsidRPr="00E64096" w:rsidRDefault="00E64096" w:rsidP="00A82D95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ВИРІШИЛА:</w:t>
      </w:r>
    </w:p>
    <w:p w14:paraId="305C1918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583B7F9D" w14:textId="77777777" w:rsidR="00D3044E" w:rsidRDefault="00E64096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1.</w:t>
      </w:r>
      <w:r w:rsidR="00D3044E">
        <w:rPr>
          <w:rFonts w:ascii="Century" w:hAnsi="Century"/>
          <w:sz w:val="28"/>
          <w:szCs w:val="28"/>
          <w:lang w:eastAsia="uk-UA"/>
        </w:rPr>
        <w:t>Встановити чисельність виконавчого комітету Горо</w:t>
      </w:r>
      <w:r w:rsidR="002130D5">
        <w:rPr>
          <w:rFonts w:ascii="Century" w:hAnsi="Century"/>
          <w:sz w:val="28"/>
          <w:szCs w:val="28"/>
          <w:lang w:eastAsia="uk-UA"/>
        </w:rPr>
        <w:t>доцької міської ради в складі 2</w:t>
      </w:r>
      <w:r w:rsidR="002130D5" w:rsidRPr="002130D5">
        <w:rPr>
          <w:rFonts w:ascii="Century" w:hAnsi="Century"/>
          <w:sz w:val="28"/>
          <w:szCs w:val="28"/>
          <w:lang w:val="ru-RU" w:eastAsia="uk-UA"/>
        </w:rPr>
        <w:t>3</w:t>
      </w:r>
      <w:r w:rsidR="00D3044E">
        <w:rPr>
          <w:rFonts w:ascii="Century" w:hAnsi="Century"/>
          <w:sz w:val="28"/>
          <w:szCs w:val="28"/>
          <w:lang w:eastAsia="uk-UA"/>
        </w:rPr>
        <w:t xml:space="preserve"> особи.</w:t>
      </w:r>
      <w:r w:rsidRPr="00E64096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7D9B9853" w14:textId="77777777" w:rsidR="00E64096" w:rsidRPr="00E64096" w:rsidRDefault="00D3044E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2. </w:t>
      </w:r>
      <w:proofErr w:type="spellStart"/>
      <w:r w:rsidR="00A82D95">
        <w:rPr>
          <w:rFonts w:ascii="Century" w:hAnsi="Century"/>
          <w:sz w:val="28"/>
          <w:szCs w:val="28"/>
          <w:lang w:eastAsia="uk-UA"/>
        </w:rPr>
        <w:t>Внести</w:t>
      </w:r>
      <w:proofErr w:type="spellEnd"/>
      <w:r w:rsidR="00A82D95">
        <w:rPr>
          <w:rFonts w:ascii="Century" w:hAnsi="Century"/>
          <w:sz w:val="28"/>
          <w:szCs w:val="28"/>
          <w:lang w:eastAsia="uk-UA"/>
        </w:rPr>
        <w:t xml:space="preserve"> зміни до персонального складу виконавчого комітету Городоцької міської ради та затвердити його склад в новій редакції згідно додатку.</w:t>
      </w:r>
    </w:p>
    <w:p w14:paraId="552FB6BD" w14:textId="77777777" w:rsidR="00E64096" w:rsidRPr="00E64096" w:rsidRDefault="00D3044E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3</w:t>
      </w:r>
      <w:r w:rsidR="00E64096" w:rsidRPr="00E64096">
        <w:rPr>
          <w:rFonts w:ascii="Century" w:hAnsi="Century"/>
          <w:sz w:val="28"/>
          <w:szCs w:val="28"/>
          <w:lang w:eastAsia="uk-UA"/>
        </w:rPr>
        <w:t>. Контроль за виконанням рішення покласти на секретаря міської ради М. Лупія.</w:t>
      </w:r>
    </w:p>
    <w:p w14:paraId="228263FA" w14:textId="77777777" w:rsidR="00E64096" w:rsidRPr="00E64096" w:rsidRDefault="00E6409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sz w:val="28"/>
          <w:szCs w:val="28"/>
        </w:rPr>
      </w:pPr>
    </w:p>
    <w:p w14:paraId="7F423633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2A262E33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5C7351E" w14:textId="77777777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164D8A88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7C83396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6FD377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5B104B21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B1F1518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127906F9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480D3C59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3ED0FD85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729AB353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33DE7974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78E62C2E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</w:p>
    <w:p w14:paraId="3139E722" w14:textId="77777777" w:rsidR="00E64096" w:rsidRDefault="00E64096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Додаток</w:t>
      </w:r>
    </w:p>
    <w:p w14:paraId="1564D819" w14:textId="77777777" w:rsidR="00A82D95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До рішення сесії Городоцької міської ради</w:t>
      </w:r>
    </w:p>
    <w:p w14:paraId="58C2FB44" w14:textId="77777777" w:rsidR="00E64096" w:rsidRPr="00E64096" w:rsidRDefault="00A82D95" w:rsidP="00E64096">
      <w:pPr>
        <w:pStyle w:val="1"/>
        <w:jc w:val="right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 Львівської області від 21.08.2025р. №</w:t>
      </w:r>
    </w:p>
    <w:p w14:paraId="4B2E44C8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491187C5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4092659C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Склад</w:t>
      </w:r>
    </w:p>
    <w:p w14:paraId="4B50F1BB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виконавчого комітету</w:t>
      </w:r>
    </w:p>
    <w:p w14:paraId="7B566786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>Городоцької міської ради</w:t>
      </w:r>
      <w:r w:rsidR="00A82D95">
        <w:rPr>
          <w:rFonts w:ascii="Century" w:hAnsi="Century"/>
          <w:sz w:val="28"/>
          <w:szCs w:val="28"/>
          <w:lang w:eastAsia="uk-UA"/>
        </w:rPr>
        <w:t xml:space="preserve"> Львівської області</w:t>
      </w:r>
    </w:p>
    <w:p w14:paraId="3CCE82A8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tbl>
      <w:tblPr>
        <w:tblW w:w="9861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93"/>
        <w:gridCol w:w="4109"/>
        <w:gridCol w:w="4959"/>
      </w:tblGrid>
      <w:tr w:rsidR="00400B15" w:rsidRPr="00E64096" w14:paraId="12D5FCC6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2DFD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D46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Ременяк </w:t>
            </w:r>
          </w:p>
          <w:p w14:paraId="536BE284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Васильович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CDDC4DB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міський голова</w:t>
            </w:r>
          </w:p>
        </w:tc>
      </w:tr>
      <w:tr w:rsidR="00400B15" w:rsidRPr="00E64096" w14:paraId="7DF5F920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EB1B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46F9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Тирпак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2F1581F8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Ірина Олександрівна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727D3D1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14:paraId="168DCD6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38A9" w14:textId="77777777" w:rsidR="00400B15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84EF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Капустяк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Юрій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8D5A0FC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Заступник міського голови</w:t>
            </w:r>
          </w:p>
        </w:tc>
      </w:tr>
      <w:tr w:rsidR="00400B15" w:rsidRPr="00E64096" w14:paraId="376EEBA3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74F6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B3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Степаняк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14B51EE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192CA7D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Керуючий справами (секретар) виконавчого комітету міської ради</w:t>
            </w:r>
          </w:p>
        </w:tc>
      </w:tr>
      <w:tr w:rsidR="00400B15" w:rsidRPr="00E64096" w14:paraId="1A601037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A36F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9D49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Лупій </w:t>
            </w:r>
          </w:p>
          <w:p w14:paraId="4F22C9B1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Микола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04A072C8" w14:textId="77777777" w:rsidR="00400B15" w:rsidRPr="00E64096" w:rsidRDefault="00400B15" w:rsidP="00641B00">
            <w:pPr>
              <w:pStyle w:val="1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секретар міської ради</w:t>
            </w:r>
          </w:p>
        </w:tc>
      </w:tr>
      <w:tr w:rsidR="00400B15" w:rsidRPr="00E64096" w14:paraId="0AAB98A8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D23D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5A3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Островський </w:t>
            </w:r>
          </w:p>
          <w:p w14:paraId="3CD17A65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Олексійович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B51580C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Бартатівського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40CBF12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25C4" w14:textId="77777777" w:rsidR="00400B15" w:rsidRPr="00E64096" w:rsidRDefault="00A82D9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CE03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Селедець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7318FBAA" w14:textId="77777777" w:rsidR="00400B15" w:rsidRPr="00E64096" w:rsidRDefault="00400B15" w:rsidP="00641B00">
            <w:pPr>
              <w:pStyle w:val="1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Галина Богданівна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207B99E7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Братковицького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CC478E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6FBD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936F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Боднар </w:t>
            </w:r>
          </w:p>
          <w:p w14:paraId="6253C0D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21A0F29" w14:textId="77777777" w:rsidR="00400B15" w:rsidRPr="00E64096" w:rsidRDefault="00400B15" w:rsidP="00E64096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Галичанівського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59790779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FE8E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5B23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Легедза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976277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Мар’ян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14D56464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Градівського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50C69121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A12D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E44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Мілян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0CE8989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Іван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523184F5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Добрянського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7E6836D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EEE" w14:textId="77777777" w:rsidR="00400B15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2889" w14:textId="77777777" w:rsidR="00400B15" w:rsidRPr="00A82D95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Ікава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Мар</w:t>
            </w: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яна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Іванівна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CC1F526" w14:textId="77777777" w:rsidR="00400B15" w:rsidRPr="00E64096" w:rsidRDefault="00400B15" w:rsidP="00A82D95">
            <w:pPr>
              <w:pStyle w:val="1"/>
              <w:shd w:val="clear" w:color="auto" w:fill="FFFFFF"/>
              <w:ind w:left="-26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Долинянського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 </w:t>
            </w:r>
          </w:p>
        </w:tc>
      </w:tr>
      <w:tr w:rsidR="00400B15" w:rsidRPr="00E64096" w14:paraId="64658078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D785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EAF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Варениця </w:t>
            </w:r>
          </w:p>
          <w:p w14:paraId="5DE639C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Ольга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44273E8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bookmarkStart w:id="3" w:name="_gjdgxs" w:colFirst="0" w:colLast="0"/>
            <w:bookmarkEnd w:id="3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Мильчицького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195CBB8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58BB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CF4E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Козак </w:t>
            </w:r>
          </w:p>
          <w:p w14:paraId="0383C73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Ігор Орестовича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717E67B0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Мшанського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21EEF69E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10BA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76C0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Виздрик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Ігор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2A29305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Заверешицького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00C9AAD1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D00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AB6E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Гурин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68E183B5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Володимир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2E86B48F" w14:textId="77777777" w:rsidR="00400B15" w:rsidRPr="00E64096" w:rsidRDefault="00400B15" w:rsidP="00400B15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Родатицького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A683A7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D7B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lastRenderedPageBreak/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2FE6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Живчин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4CF15F6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Олег Йосипович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2E4B107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Угрівського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A23AE" w:rsidRPr="00E64096" w14:paraId="2D4905A7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BFE" w14:textId="77777777" w:rsidR="004A23AE" w:rsidRDefault="004A23AE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</w:t>
            </w:r>
            <w:r w:rsidR="00A82D95">
              <w:rPr>
                <w:rFonts w:ascii="Century" w:hAnsi="Century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8A83" w14:textId="77777777" w:rsidR="004A23AE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Мацько Юлія Степанівна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D756FA6" w14:textId="77777777" w:rsidR="004A23AE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Староста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Керницького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старостинського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округу</w:t>
            </w:r>
          </w:p>
        </w:tc>
      </w:tr>
      <w:tr w:rsidR="00400B15" w:rsidRPr="00E64096" w14:paraId="7BD8299C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A30B" w14:textId="77777777" w:rsidR="00400B15" w:rsidRPr="00E64096" w:rsidRDefault="00A82D9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D2D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Колосовський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128F110D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Богдан Богданович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158DCC02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Голова ОСББ «Авіа 55»</w:t>
            </w:r>
          </w:p>
        </w:tc>
      </w:tr>
      <w:tr w:rsidR="00400B15" w:rsidRPr="00E64096" w14:paraId="3B49599A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516A" w14:textId="77777777" w:rsidR="00400B15" w:rsidRPr="002130D5" w:rsidRDefault="002130D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val="en-US" w:eastAsia="uk-UA"/>
              </w:rPr>
              <w:t>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2035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Орлик </w:t>
            </w:r>
          </w:p>
          <w:p w14:paraId="14A95CC9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Руслан Володимирович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0594218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Інженер з ліцензійної діяльності виробничого підрозділу Львівської дистанції електропостачання регіональної філії Укрзалізниці</w:t>
            </w:r>
          </w:p>
        </w:tc>
      </w:tr>
      <w:tr w:rsidR="00400B15" w:rsidRPr="00E64096" w14:paraId="37305A10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3C58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B5D0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Клос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46DDCF18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Василь Ярославович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65EA017" w14:textId="77777777" w:rsidR="00400B15" w:rsidRPr="00E64096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Інженер ВТК</w:t>
            </w:r>
          </w:p>
        </w:tc>
      </w:tr>
      <w:tr w:rsidR="00400B15" w:rsidRPr="00E64096" w14:paraId="4FF597EF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EB22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097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Хамик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25B89782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Андрій Іванович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35992A39" w14:textId="77777777" w:rsidR="00400B15" w:rsidRPr="00E64096" w:rsidRDefault="00400B15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Заступник начальника відділу інституційного аудиту управління державної служби якості освіти у Львівській області</w:t>
            </w:r>
          </w:p>
        </w:tc>
      </w:tr>
      <w:tr w:rsidR="00400B15" w:rsidRPr="00E64096" w14:paraId="635BDDBA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93C1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041D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Бала</w:t>
            </w:r>
            <w:proofErr w:type="spellEnd"/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 xml:space="preserve"> </w:t>
            </w:r>
          </w:p>
          <w:p w14:paraId="2259C4CC" w14:textId="77777777" w:rsidR="00400B15" w:rsidRPr="00E64096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r w:rsidRPr="00E64096">
              <w:rPr>
                <w:rFonts w:ascii="Century" w:hAnsi="Century"/>
                <w:sz w:val="28"/>
                <w:szCs w:val="28"/>
                <w:lang w:eastAsia="uk-UA"/>
              </w:rPr>
              <w:t>Роман Степанович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68DF8E1D" w14:textId="77777777" w:rsidR="00400B15" w:rsidRPr="00E64096" w:rsidRDefault="004A23AE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пенсіонер</w:t>
            </w:r>
          </w:p>
        </w:tc>
      </w:tr>
      <w:tr w:rsidR="00400B15" w:rsidRPr="00E64096" w14:paraId="48F1493D" w14:textId="77777777" w:rsidTr="00400B15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17B0" w14:textId="77777777" w:rsidR="00400B15" w:rsidRPr="002130D5" w:rsidRDefault="00400B15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val="en-US"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2</w:t>
            </w:r>
            <w:r w:rsidR="002130D5">
              <w:rPr>
                <w:rFonts w:ascii="Century" w:hAnsi="Century"/>
                <w:sz w:val="28"/>
                <w:szCs w:val="28"/>
                <w:lang w:val="en-US" w:eastAsia="uk-UA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317" w14:textId="77777777" w:rsidR="00400B15" w:rsidRPr="00E64096" w:rsidRDefault="00B21246" w:rsidP="00641B00">
            <w:pPr>
              <w:pStyle w:val="1"/>
              <w:shd w:val="clear" w:color="auto" w:fill="FFFFFF"/>
              <w:rPr>
                <w:rFonts w:ascii="Century" w:hAnsi="Century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Century" w:hAnsi="Century"/>
                <w:sz w:val="28"/>
                <w:szCs w:val="28"/>
                <w:lang w:eastAsia="uk-UA"/>
              </w:rPr>
              <w:t>Гевак</w:t>
            </w:r>
            <w:proofErr w:type="spellEnd"/>
            <w:r>
              <w:rPr>
                <w:rFonts w:ascii="Century" w:hAnsi="Century"/>
                <w:sz w:val="28"/>
                <w:szCs w:val="28"/>
                <w:lang w:eastAsia="uk-UA"/>
              </w:rPr>
              <w:t xml:space="preserve"> Надія Михайлівна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000000"/>
            </w:tcBorders>
          </w:tcPr>
          <w:p w14:paraId="4E986F43" w14:textId="77777777" w:rsidR="00400B15" w:rsidRPr="00E64096" w:rsidRDefault="00F95D61" w:rsidP="00641B00">
            <w:pPr>
              <w:pStyle w:val="1"/>
              <w:shd w:val="clear" w:color="auto" w:fill="FFFFFF"/>
              <w:ind w:left="-26"/>
              <w:jc w:val="both"/>
              <w:rPr>
                <w:rFonts w:ascii="Century" w:hAnsi="Century"/>
                <w:sz w:val="28"/>
                <w:szCs w:val="28"/>
                <w:lang w:eastAsia="uk-UA"/>
              </w:rPr>
            </w:pPr>
            <w:r>
              <w:rPr>
                <w:rFonts w:ascii="Century" w:hAnsi="Century"/>
                <w:sz w:val="28"/>
                <w:szCs w:val="28"/>
                <w:lang w:eastAsia="uk-UA"/>
              </w:rPr>
              <w:t>к</w:t>
            </w:r>
            <w:r w:rsidR="00D3044E">
              <w:rPr>
                <w:rFonts w:ascii="Century" w:hAnsi="Century"/>
                <w:sz w:val="28"/>
                <w:szCs w:val="28"/>
                <w:lang w:eastAsia="uk-UA"/>
              </w:rPr>
              <w:t xml:space="preserve">омерційний </w:t>
            </w:r>
            <w:r>
              <w:rPr>
                <w:rFonts w:ascii="Century" w:hAnsi="Century"/>
                <w:sz w:val="28"/>
                <w:szCs w:val="28"/>
                <w:lang w:eastAsia="uk-UA"/>
              </w:rPr>
              <w:t>директор ПП «Рідна земля»</w:t>
            </w:r>
          </w:p>
        </w:tc>
      </w:tr>
    </w:tbl>
    <w:p w14:paraId="6B937237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129185A5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73C0C083" w14:textId="77777777" w:rsidR="00E64096" w:rsidRPr="00E64096" w:rsidRDefault="00E64096" w:rsidP="00E64096">
      <w:pPr>
        <w:pStyle w:val="1"/>
        <w:rPr>
          <w:rFonts w:ascii="Century" w:hAnsi="Century"/>
          <w:sz w:val="28"/>
          <w:szCs w:val="28"/>
          <w:lang w:eastAsia="uk-UA"/>
        </w:rPr>
      </w:pPr>
    </w:p>
    <w:p w14:paraId="44A65CEC" w14:textId="77777777" w:rsidR="00E64096" w:rsidRPr="00E64096" w:rsidRDefault="00E64096" w:rsidP="00E64096">
      <w:pPr>
        <w:pStyle w:val="1"/>
        <w:jc w:val="center"/>
        <w:rPr>
          <w:rFonts w:ascii="Century" w:hAnsi="Century"/>
          <w:b/>
          <w:sz w:val="28"/>
          <w:szCs w:val="28"/>
          <w:lang w:eastAsia="uk-UA"/>
        </w:rPr>
      </w:pPr>
      <w:r w:rsidRPr="00E64096">
        <w:rPr>
          <w:rFonts w:ascii="Century" w:hAnsi="Century"/>
          <w:b/>
          <w:sz w:val="28"/>
          <w:szCs w:val="28"/>
          <w:lang w:eastAsia="uk-UA"/>
        </w:rPr>
        <w:t>Секретар ради</w:t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r w:rsidRPr="00E64096">
        <w:rPr>
          <w:rFonts w:ascii="Century" w:hAnsi="Century"/>
          <w:b/>
          <w:sz w:val="28"/>
          <w:szCs w:val="28"/>
          <w:lang w:eastAsia="uk-UA"/>
        </w:rPr>
        <w:tab/>
      </w:r>
      <w:proofErr w:type="spellStart"/>
      <w:r>
        <w:rPr>
          <w:rFonts w:ascii="Century" w:hAnsi="Century"/>
          <w:b/>
          <w:sz w:val="28"/>
          <w:szCs w:val="28"/>
          <w:lang w:eastAsia="uk-UA"/>
        </w:rPr>
        <w:t>Микола</w:t>
      </w:r>
      <w:r w:rsidRPr="00E64096">
        <w:rPr>
          <w:rFonts w:ascii="Century" w:hAnsi="Century"/>
          <w:b/>
          <w:sz w:val="28"/>
          <w:szCs w:val="28"/>
          <w:lang w:eastAsia="uk-UA"/>
        </w:rPr>
        <w:t>Лупій</w:t>
      </w:r>
      <w:proofErr w:type="spellEnd"/>
    </w:p>
    <w:p w14:paraId="3D47A2F9" w14:textId="77777777" w:rsidR="00E64096" w:rsidRP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sectPr w:rsidR="00E64096" w:rsidRPr="00E64096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676B0" w14:textId="77777777" w:rsidR="0087402A" w:rsidRDefault="0087402A" w:rsidP="00A03FC3">
      <w:pPr>
        <w:spacing w:after="0" w:line="240" w:lineRule="auto"/>
      </w:pPr>
      <w:r>
        <w:separator/>
      </w:r>
    </w:p>
  </w:endnote>
  <w:endnote w:type="continuationSeparator" w:id="0">
    <w:p w14:paraId="2ACCCB11" w14:textId="77777777" w:rsidR="0087402A" w:rsidRDefault="0087402A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8B1B0" w14:textId="77777777" w:rsidR="0087402A" w:rsidRDefault="0087402A" w:rsidP="00A03FC3">
      <w:pPr>
        <w:spacing w:after="0" w:line="240" w:lineRule="auto"/>
      </w:pPr>
      <w:r>
        <w:separator/>
      </w:r>
    </w:p>
  </w:footnote>
  <w:footnote w:type="continuationSeparator" w:id="0">
    <w:p w14:paraId="367E7B68" w14:textId="77777777" w:rsidR="0087402A" w:rsidRDefault="0087402A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31945E0"/>
    <w:multiLevelType w:val="hybridMultilevel"/>
    <w:tmpl w:val="B62A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977782">
    <w:abstractNumId w:val="5"/>
  </w:num>
  <w:num w:numId="2" w16cid:durableId="1538152764">
    <w:abstractNumId w:val="0"/>
  </w:num>
  <w:num w:numId="3" w16cid:durableId="1022125636">
    <w:abstractNumId w:val="6"/>
  </w:num>
  <w:num w:numId="4" w16cid:durableId="761687083">
    <w:abstractNumId w:val="4"/>
  </w:num>
  <w:num w:numId="5" w16cid:durableId="609825222">
    <w:abstractNumId w:val="9"/>
  </w:num>
  <w:num w:numId="6" w16cid:durableId="93943931">
    <w:abstractNumId w:val="1"/>
  </w:num>
  <w:num w:numId="7" w16cid:durableId="819462182">
    <w:abstractNumId w:val="7"/>
  </w:num>
  <w:num w:numId="8" w16cid:durableId="647126847">
    <w:abstractNumId w:val="2"/>
  </w:num>
  <w:num w:numId="9" w16cid:durableId="310330495">
    <w:abstractNumId w:val="3"/>
  </w:num>
  <w:num w:numId="10" w16cid:durableId="1607041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6CA"/>
    <w:rsid w:val="00011D6F"/>
    <w:rsid w:val="00020A2A"/>
    <w:rsid w:val="00033FB1"/>
    <w:rsid w:val="00040F1B"/>
    <w:rsid w:val="00042433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647FC"/>
    <w:rsid w:val="001E5A91"/>
    <w:rsid w:val="00205A66"/>
    <w:rsid w:val="002130D5"/>
    <w:rsid w:val="00213F71"/>
    <w:rsid w:val="00225311"/>
    <w:rsid w:val="002649FD"/>
    <w:rsid w:val="00280126"/>
    <w:rsid w:val="003004A9"/>
    <w:rsid w:val="003C030F"/>
    <w:rsid w:val="003D10B6"/>
    <w:rsid w:val="003D6F32"/>
    <w:rsid w:val="003E0CF7"/>
    <w:rsid w:val="00400B15"/>
    <w:rsid w:val="004A23AE"/>
    <w:rsid w:val="004C09C3"/>
    <w:rsid w:val="004D0687"/>
    <w:rsid w:val="004F76A1"/>
    <w:rsid w:val="00524637"/>
    <w:rsid w:val="005528DF"/>
    <w:rsid w:val="005853ED"/>
    <w:rsid w:val="005A743A"/>
    <w:rsid w:val="005B250D"/>
    <w:rsid w:val="005E0409"/>
    <w:rsid w:val="0060665A"/>
    <w:rsid w:val="006339CC"/>
    <w:rsid w:val="00641B00"/>
    <w:rsid w:val="00643C1D"/>
    <w:rsid w:val="0065092E"/>
    <w:rsid w:val="00672468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4807"/>
    <w:rsid w:val="00736001"/>
    <w:rsid w:val="0073795B"/>
    <w:rsid w:val="00737F07"/>
    <w:rsid w:val="00755053"/>
    <w:rsid w:val="00776160"/>
    <w:rsid w:val="007A56E2"/>
    <w:rsid w:val="007C2506"/>
    <w:rsid w:val="007D4A9D"/>
    <w:rsid w:val="007E3B0D"/>
    <w:rsid w:val="0083390A"/>
    <w:rsid w:val="00853B2C"/>
    <w:rsid w:val="008574CB"/>
    <w:rsid w:val="00857C0D"/>
    <w:rsid w:val="0087402A"/>
    <w:rsid w:val="00891C53"/>
    <w:rsid w:val="008C4BC7"/>
    <w:rsid w:val="008E30E6"/>
    <w:rsid w:val="008E7F00"/>
    <w:rsid w:val="00914244"/>
    <w:rsid w:val="00932738"/>
    <w:rsid w:val="00A01833"/>
    <w:rsid w:val="00A03FC3"/>
    <w:rsid w:val="00A47DE4"/>
    <w:rsid w:val="00A56FA5"/>
    <w:rsid w:val="00A82D95"/>
    <w:rsid w:val="00A834E6"/>
    <w:rsid w:val="00AB06D4"/>
    <w:rsid w:val="00AD0428"/>
    <w:rsid w:val="00B00141"/>
    <w:rsid w:val="00B21246"/>
    <w:rsid w:val="00B8797F"/>
    <w:rsid w:val="00B91C8C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3044E"/>
    <w:rsid w:val="00D32AF6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D6485"/>
    <w:rsid w:val="00DE49EC"/>
    <w:rsid w:val="00DF01E0"/>
    <w:rsid w:val="00E1562D"/>
    <w:rsid w:val="00E15DB6"/>
    <w:rsid w:val="00E6409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74709"/>
    <w:rsid w:val="00F84250"/>
    <w:rsid w:val="00F84670"/>
    <w:rsid w:val="00F95D61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5DA4"/>
  <w15:docId w15:val="{D093D49E-54CC-4595-97B3-69425A2E1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1">
    <w:name w:val="Звичайний1"/>
    <w:rsid w:val="00E6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1719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9</cp:revision>
  <cp:lastPrinted>2025-08-19T11:47:00Z</cp:lastPrinted>
  <dcterms:created xsi:type="dcterms:W3CDTF">2022-02-07T13:19:00Z</dcterms:created>
  <dcterms:modified xsi:type="dcterms:W3CDTF">2025-08-20T07:57:00Z</dcterms:modified>
</cp:coreProperties>
</file>